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CA9" w:rsidRPr="0044594A" w:rsidRDefault="00B04152" w:rsidP="00213E22">
      <w:pPr>
        <w:spacing w:line="240" w:lineRule="auto"/>
        <w:rPr>
          <w:b/>
          <w:color w:val="365F91" w:themeColor="accent1" w:themeShade="BF"/>
          <w:sz w:val="80"/>
          <w:szCs w:val="80"/>
        </w:rPr>
      </w:pPr>
      <w:r w:rsidRPr="00D15D12">
        <w:rPr>
          <w:b/>
          <w:noProof/>
          <w:color w:val="365F91" w:themeColor="accent1" w:themeShade="BF"/>
          <w:sz w:val="80"/>
          <w:szCs w:val="80"/>
        </w:rPr>
        <w:drawing>
          <wp:anchor distT="0" distB="0" distL="114300" distR="114300" simplePos="0" relativeHeight="251658240" behindDoc="1" locked="0" layoutInCell="1" allowOverlap="1" wp14:anchorId="5D4BEA84" wp14:editId="4470B16E">
            <wp:simplePos x="0" y="0"/>
            <wp:positionH relativeFrom="column">
              <wp:posOffset>-843915</wp:posOffset>
            </wp:positionH>
            <wp:positionV relativeFrom="paragraph">
              <wp:posOffset>-213360</wp:posOffset>
            </wp:positionV>
            <wp:extent cx="2057400" cy="1106170"/>
            <wp:effectExtent l="0" t="0" r="0" b="0"/>
            <wp:wrapTight wrapText="bothSides">
              <wp:wrapPolygon edited="0">
                <wp:start x="11400" y="1116"/>
                <wp:lineTo x="5400" y="4092"/>
                <wp:lineTo x="3200" y="5580"/>
                <wp:lineTo x="2000" y="13763"/>
                <wp:lineTo x="1000" y="14507"/>
                <wp:lineTo x="1600" y="19715"/>
                <wp:lineTo x="19000" y="19715"/>
                <wp:lineTo x="19200" y="13763"/>
                <wp:lineTo x="21400" y="7068"/>
                <wp:lineTo x="12600" y="1116"/>
                <wp:lineTo x="11400" y="111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 Check 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1106170"/>
                    </a:xfrm>
                    <a:prstGeom prst="rect">
                      <a:avLst/>
                    </a:prstGeom>
                  </pic:spPr>
                </pic:pic>
              </a:graphicData>
            </a:graphic>
            <wp14:sizeRelH relativeFrom="page">
              <wp14:pctWidth>0</wp14:pctWidth>
            </wp14:sizeRelH>
            <wp14:sizeRelV relativeFrom="page">
              <wp14:pctHeight>0</wp14:pctHeight>
            </wp14:sizeRelV>
          </wp:anchor>
        </w:drawing>
      </w:r>
      <w:r w:rsidR="004430CF">
        <w:rPr>
          <w:b/>
          <w:noProof/>
          <w:sz w:val="80"/>
          <w:szCs w:val="80"/>
        </w:rPr>
        <mc:AlternateContent>
          <mc:Choice Requires="wps">
            <w:drawing>
              <wp:anchor distT="0" distB="0" distL="114300" distR="114300" simplePos="0" relativeHeight="251660288" behindDoc="0" locked="0" layoutInCell="1" allowOverlap="1" wp14:anchorId="6FE62CC4" wp14:editId="6C503D48">
                <wp:simplePos x="0" y="0"/>
                <wp:positionH relativeFrom="column">
                  <wp:posOffset>-31750</wp:posOffset>
                </wp:positionH>
                <wp:positionV relativeFrom="paragraph">
                  <wp:posOffset>617220</wp:posOffset>
                </wp:positionV>
                <wp:extent cx="2992120" cy="4800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D12" w:rsidRDefault="0045010B">
                            <w:r>
                              <w:rPr>
                                <w:b/>
                                <w:color w:val="365F91" w:themeColor="accent1" w:themeShade="BF"/>
                                <w:sz w:val="44"/>
                                <w:szCs w:val="44"/>
                              </w:rPr>
                              <w:t xml:space="preserve">  </w:t>
                            </w:r>
                            <w:r w:rsidR="00B211AE">
                              <w:rPr>
                                <w:b/>
                                <w:color w:val="365F91" w:themeColor="accent1" w:themeShade="BF"/>
                                <w:sz w:val="44"/>
                                <w:szCs w:val="44"/>
                              </w:rPr>
                              <w:t xml:space="preserve"> </w:t>
                            </w:r>
                            <w:r w:rsidR="00D15D12" w:rsidRPr="00B02B47">
                              <w:rPr>
                                <w:b/>
                                <w:color w:val="365F91" w:themeColor="accent1" w:themeShade="BF"/>
                                <w:sz w:val="44"/>
                                <w:szCs w:val="44"/>
                              </w:rPr>
                              <w:t>MAINTENANCE GUIDE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48.6pt;width:235.6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" stroked="f">
                <v:textbox>
                  <w:txbxContent>
                    <w:p w:rsidR="00D15D12" w:rsidRDefault="0045010B">
                      <w:r>
                        <w:rPr>
                          <w:b/>
                          <w:color w:val="365F91" w:themeColor="accent1" w:themeShade="BF"/>
                          <w:sz w:val="44"/>
                          <w:szCs w:val="44"/>
                        </w:rPr>
                        <w:t xml:space="preserve">  </w:t>
                      </w:r>
                      <w:r w:rsidR="00B211AE">
                        <w:rPr>
                          <w:b/>
                          <w:color w:val="365F91" w:themeColor="accent1" w:themeShade="BF"/>
                          <w:sz w:val="44"/>
                          <w:szCs w:val="44"/>
                        </w:rPr>
                        <w:t xml:space="preserve"> </w:t>
                      </w:r>
                      <w:r w:rsidR="00D15D12" w:rsidRPr="00B02B47">
                        <w:rPr>
                          <w:b/>
                          <w:color w:val="365F91" w:themeColor="accent1" w:themeShade="BF"/>
                          <w:sz w:val="44"/>
                          <w:szCs w:val="44"/>
                        </w:rPr>
                        <w:t>MAINTENANCE GUIDE</w:t>
                      </w:r>
                    </w:p>
                  </w:txbxContent>
                </v:textbox>
              </v:shape>
            </w:pict>
          </mc:Fallback>
        </mc:AlternateContent>
      </w:r>
      <w:r w:rsidR="0044594A">
        <w:rPr>
          <w:b/>
          <w:color w:val="365F91" w:themeColor="accent1" w:themeShade="BF"/>
          <w:sz w:val="80"/>
          <w:szCs w:val="80"/>
        </w:rPr>
        <w:t xml:space="preserve">  </w:t>
      </w:r>
      <w:r w:rsidR="00DF197A" w:rsidRPr="0044594A">
        <w:rPr>
          <w:b/>
          <w:color w:val="365F91" w:themeColor="accent1" w:themeShade="BF"/>
          <w:sz w:val="80"/>
          <w:szCs w:val="80"/>
        </w:rPr>
        <w:t>Rain Barrel</w:t>
      </w:r>
    </w:p>
    <w:p w:rsidR="00213E22" w:rsidRPr="00B02B47" w:rsidRDefault="00B04152" w:rsidP="00213E22">
      <w:pPr>
        <w:spacing w:line="240" w:lineRule="auto"/>
        <w:rPr>
          <w:b/>
          <w:color w:val="365F91" w:themeColor="accent1" w:themeShade="BF"/>
          <w:sz w:val="96"/>
          <w:szCs w:val="96"/>
        </w:rPr>
      </w:pPr>
      <w:r>
        <w:rPr>
          <w:noProof/>
        </w:rPr>
        <mc:AlternateContent>
          <mc:Choice Requires="wps">
            <w:drawing>
              <wp:anchor distT="0" distB="0" distL="114300" distR="114300" simplePos="0" relativeHeight="251663360" behindDoc="0" locked="0" layoutInCell="1" allowOverlap="1" wp14:anchorId="26E7A01C" wp14:editId="1EF60BCB">
                <wp:simplePos x="0" y="0"/>
                <wp:positionH relativeFrom="column">
                  <wp:posOffset>2566670</wp:posOffset>
                </wp:positionH>
                <wp:positionV relativeFrom="paragraph">
                  <wp:posOffset>494665</wp:posOffset>
                </wp:positionV>
                <wp:extent cx="3124200" cy="411480"/>
                <wp:effectExtent l="0" t="0" r="0"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D12" w:rsidRPr="00D15D12" w:rsidRDefault="00D15D12">
                            <w:pPr>
                              <w:rPr>
                                <w:color w:val="FFFFFF" w:themeColor="background1"/>
                                <w:sz w:val="32"/>
                                <w:szCs w:val="32"/>
                              </w:rPr>
                            </w:pPr>
                            <w:r>
                              <w:rPr>
                                <w:color w:val="FFFFFF" w:themeColor="background1"/>
                                <w:sz w:val="32"/>
                                <w:szCs w:val="32"/>
                              </w:rPr>
                              <w:t>p</w:t>
                            </w:r>
                            <w:r w:rsidRPr="00D15D12">
                              <w:rPr>
                                <w:color w:val="FFFFFF" w:themeColor="background1"/>
                                <w:sz w:val="32"/>
                                <w:szCs w:val="32"/>
                              </w:rPr>
                              <w:t>hillywatersheds.org/raincheck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02.1pt;margin-top:38.95pt;width:246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tzuAIAAMA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" filled="f" stroked="f">
                <v:textbox>
                  <w:txbxContent>
                    <w:p w:rsidR="00D15D12" w:rsidRPr="00D15D12" w:rsidRDefault="00D15D12">
                      <w:pPr>
                        <w:rPr>
                          <w:color w:val="FFFFFF" w:themeColor="background1"/>
                          <w:sz w:val="32"/>
                          <w:szCs w:val="32"/>
                        </w:rPr>
                      </w:pPr>
                      <w:proofErr w:type="gramStart"/>
                      <w:r>
                        <w:rPr>
                          <w:color w:val="FFFFFF" w:themeColor="background1"/>
                          <w:sz w:val="32"/>
                          <w:szCs w:val="32"/>
                        </w:rPr>
                        <w:t>p</w:t>
                      </w:r>
                      <w:r w:rsidRPr="00D15D12">
                        <w:rPr>
                          <w:color w:val="FFFFFF" w:themeColor="background1"/>
                          <w:sz w:val="32"/>
                          <w:szCs w:val="32"/>
                        </w:rPr>
                        <w:t>hillywatersheds.org/</w:t>
                      </w:r>
                      <w:proofErr w:type="spellStart"/>
                      <w:r w:rsidRPr="00D15D12">
                        <w:rPr>
                          <w:color w:val="FFFFFF" w:themeColor="background1"/>
                          <w:sz w:val="32"/>
                          <w:szCs w:val="32"/>
                        </w:rPr>
                        <w:t>raincheck</w:t>
                      </w:r>
                      <w:proofErr w:type="spellEnd"/>
                      <w:proofErr w:type="gramEnd"/>
                    </w:p>
                  </w:txbxContent>
                </v:textbox>
              </v:shape>
            </w:pict>
          </mc:Fallback>
        </mc:AlternateContent>
      </w:r>
      <w:r w:rsidR="00A43EC6">
        <w:rPr>
          <w:b/>
          <w:noProof/>
          <w:color w:val="365F91" w:themeColor="accent1" w:themeShade="BF"/>
          <w:sz w:val="96"/>
          <w:szCs w:val="96"/>
        </w:rPr>
        <mc:AlternateContent>
          <mc:Choice Requires="wps">
            <w:drawing>
              <wp:anchor distT="0" distB="0" distL="114300" distR="114300" simplePos="0" relativeHeight="251661312" behindDoc="0" locked="0" layoutInCell="1" allowOverlap="1" wp14:anchorId="4CE67159" wp14:editId="3F973561">
                <wp:simplePos x="0" y="0"/>
                <wp:positionH relativeFrom="column">
                  <wp:posOffset>-1982470</wp:posOffset>
                </wp:positionH>
                <wp:positionV relativeFrom="paragraph">
                  <wp:posOffset>342265</wp:posOffset>
                </wp:positionV>
                <wp:extent cx="8831580" cy="495300"/>
                <wp:effectExtent l="0" t="0" r="762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1580" cy="49530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10B" w:rsidRPr="0045010B" w:rsidRDefault="00A43EC6" w:rsidP="0045010B">
                            <w:pPr>
                              <w:rPr>
                                <w:sz w:val="8"/>
                                <w:szCs w:val="8"/>
                              </w:rPr>
                            </w:pPr>
                            <w:r>
                              <w:rPr>
                                <w:sz w:val="8"/>
                                <w:szCs w:val="8"/>
                              </w:rPr>
                              <w:t xml:space="preserve">             </w:t>
                            </w:r>
                            <w:r w:rsidR="0044594A">
                              <w:rPr>
                                <w:noProof/>
                              </w:rPr>
                              <w:drawing>
                                <wp:inline distT="0" distB="0" distL="0" distR="0" wp14:anchorId="753C5B5E" wp14:editId="278A2E1F">
                                  <wp:extent cx="1143000" cy="449580"/>
                                  <wp:effectExtent l="0" t="0" r="0" b="7620"/>
                                  <wp:docPr id="5" name="Picture 5" descr="Z:\Graphic Design Originals\Reference Materials\Philadelphia Water Logos and Brand Assets\Philadelphia_Water_Logos\Philadelphia Water Logos\1.5-1.75 Inches\WATER_Whit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raphic Design Originals\Reference Materials\Philadelphia Water Logos and Brand Assets\Philadelphia_Water_Logos\Philadelphia Water Logos\1.5-1.75 Inches\WATER_White_Small.png"/>
                                          <pic:cNvPicPr>
                                            <a:picLocks noChangeAspect="1" noChangeArrowheads="1"/>
                                          </pic:cNvPicPr>
                                        </pic:nvPicPr>
                                        <pic:blipFill rotWithShape="1">
                                          <a:blip r:embed="rId9">
                                            <a:extLst>
                                              <a:ext uri="{28A0092B-C50C-407E-A947-70E740481C1C}">
                                                <a14:useLocalDpi xmlns:a14="http://schemas.microsoft.com/office/drawing/2010/main" val="0"/>
                                              </a:ext>
                                            </a:extLst>
                                          </a:blip>
                                          <a:srcRect t="-5975" b="14285"/>
                                          <a:stretch/>
                                        </pic:blipFill>
                                        <pic:spPr bwMode="auto">
                                          <a:xfrm>
                                            <a:off x="0" y="0"/>
                                            <a:ext cx="1141625" cy="44903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56.1pt;margin-top:26.95pt;width:695.4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" fillcolor="#1f497d [3215]" stroked="f">
                <v:textbox>
                  <w:txbxContent>
                    <w:p w:rsidR="0045010B" w:rsidRPr="0045010B" w:rsidRDefault="00A43EC6" w:rsidP="0045010B">
                      <w:pPr>
                        <w:rPr>
                          <w:sz w:val="8"/>
                          <w:szCs w:val="8"/>
                        </w:rPr>
                      </w:pPr>
                      <w:r>
                        <w:rPr>
                          <w:sz w:val="8"/>
                          <w:szCs w:val="8"/>
                        </w:rPr>
                        <w:t xml:space="preserve">             </w:t>
                      </w:r>
                      <w:r w:rsidR="0044594A">
                        <w:rPr>
                          <w:noProof/>
                        </w:rPr>
                        <w:drawing>
                          <wp:inline distT="0" distB="0" distL="0" distR="0" wp14:anchorId="753C5B5E" wp14:editId="278A2E1F">
                            <wp:extent cx="1143000" cy="449580"/>
                            <wp:effectExtent l="0" t="0" r="0" b="7620"/>
                            <wp:docPr id="5" name="Picture 5" descr="Z:\Graphic Design Originals\Reference Materials\Philadelphia Water Logos and Brand Assets\Philadelphia_Water_Logos\Philadelphia Water Logos\1.5-1.75 Inches\WATER_Whit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raphic Design Originals\Reference Materials\Philadelphia Water Logos and Brand Assets\Philadelphia_Water_Logos\Philadelphia Water Logos\1.5-1.75 Inches\WATER_White_Small.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5975" b="14285"/>
                                    <a:stretch/>
                                  </pic:blipFill>
                                  <pic:spPr bwMode="auto">
                                    <a:xfrm>
                                      <a:off x="0" y="0"/>
                                      <a:ext cx="1141625" cy="44903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r w:rsidR="007F5CA9" w:rsidRPr="00B02B47">
        <w:rPr>
          <w:b/>
          <w:color w:val="365F91" w:themeColor="accent1" w:themeShade="BF"/>
          <w:sz w:val="96"/>
          <w:szCs w:val="96"/>
        </w:rPr>
        <w:t xml:space="preserve">  </w:t>
      </w:r>
    </w:p>
    <w:p w:rsidR="0045010B" w:rsidRDefault="0045010B" w:rsidP="00B02B47">
      <w:pPr>
        <w:pStyle w:val="ListParagraph"/>
        <w:spacing w:after="240" w:line="240" w:lineRule="auto"/>
        <w:contextualSpacing w:val="0"/>
        <w:jc w:val="center"/>
        <w:rPr>
          <w:b/>
          <w:color w:val="365F91" w:themeColor="accent1" w:themeShade="BF"/>
          <w:sz w:val="40"/>
          <w:szCs w:val="40"/>
        </w:rPr>
      </w:pPr>
    </w:p>
    <w:p w:rsidR="008707F6" w:rsidRPr="00B02B47" w:rsidRDefault="00B02B47" w:rsidP="00B02B47">
      <w:pPr>
        <w:pStyle w:val="ListParagraph"/>
        <w:spacing w:after="240" w:line="240" w:lineRule="auto"/>
        <w:contextualSpacing w:val="0"/>
        <w:jc w:val="center"/>
        <w:rPr>
          <w:b/>
          <w:color w:val="365F91" w:themeColor="accent1" w:themeShade="BF"/>
          <w:sz w:val="40"/>
          <w:szCs w:val="40"/>
        </w:rPr>
      </w:pPr>
      <w:r>
        <w:rPr>
          <w:b/>
          <w:color w:val="365F91" w:themeColor="accent1" w:themeShade="BF"/>
          <w:sz w:val="40"/>
          <w:szCs w:val="40"/>
        </w:rPr>
        <w:t>General Maintenance Checklist</w:t>
      </w:r>
    </w:p>
    <w:p w:rsidR="00753CC9" w:rsidRPr="0044594A" w:rsidRDefault="00DF197A" w:rsidP="00DF197A">
      <w:pPr>
        <w:spacing w:before="120" w:after="100" w:afterAutospacing="1" w:line="240" w:lineRule="auto"/>
        <w:rPr>
          <w:b/>
          <w:sz w:val="24"/>
          <w:szCs w:val="24"/>
          <w:u w:val="single"/>
        </w:rPr>
      </w:pPr>
      <w:r w:rsidRPr="0044594A">
        <w:rPr>
          <w:b/>
          <w:sz w:val="24"/>
          <w:szCs w:val="24"/>
          <w:u w:val="single"/>
        </w:rPr>
        <w:t>Summer</w:t>
      </w:r>
      <w:r w:rsidR="0044594A">
        <w:rPr>
          <w:b/>
          <w:sz w:val="24"/>
          <w:szCs w:val="24"/>
          <w:u w:val="single"/>
        </w:rPr>
        <w:t xml:space="preserve"> &amp; Fall</w:t>
      </w:r>
      <w:r w:rsidRPr="0044594A">
        <w:rPr>
          <w:b/>
          <w:sz w:val="24"/>
          <w:szCs w:val="24"/>
          <w:u w:val="single"/>
        </w:rPr>
        <w:t>:</w:t>
      </w:r>
    </w:p>
    <w:p w:rsidR="00DF197A" w:rsidRPr="0044594A" w:rsidRDefault="00DF197A" w:rsidP="00DF197A">
      <w:pPr>
        <w:pStyle w:val="ListParagraph"/>
        <w:numPr>
          <w:ilvl w:val="0"/>
          <w:numId w:val="12"/>
        </w:numPr>
        <w:rPr>
          <w:sz w:val="24"/>
          <w:szCs w:val="24"/>
        </w:rPr>
      </w:pPr>
      <w:r w:rsidRPr="0044594A">
        <w:rPr>
          <w:sz w:val="24"/>
          <w:szCs w:val="24"/>
        </w:rPr>
        <w:t xml:space="preserve">Keep your gutters free from leaves and debris. Clogged gutters can keep your rain barrel from filling properly.  </w:t>
      </w:r>
    </w:p>
    <w:p w:rsidR="00DF197A" w:rsidRPr="0044594A" w:rsidRDefault="00DF197A" w:rsidP="00DF197A">
      <w:pPr>
        <w:pStyle w:val="ListParagraph"/>
        <w:numPr>
          <w:ilvl w:val="0"/>
          <w:numId w:val="12"/>
        </w:numPr>
        <w:rPr>
          <w:sz w:val="24"/>
          <w:szCs w:val="24"/>
        </w:rPr>
      </w:pPr>
      <w:r w:rsidRPr="0044594A">
        <w:rPr>
          <w:sz w:val="24"/>
          <w:szCs w:val="24"/>
        </w:rPr>
        <w:t xml:space="preserve">Hook up a hose to the bottom spigot or use the higher spigot to fill a watering can. Use the water on any non-edible plants but don’t use it for your pets. </w:t>
      </w:r>
    </w:p>
    <w:p w:rsidR="00DF197A" w:rsidRPr="0044594A" w:rsidRDefault="00DF197A" w:rsidP="00DF197A">
      <w:pPr>
        <w:pStyle w:val="ListParagraph"/>
        <w:numPr>
          <w:ilvl w:val="0"/>
          <w:numId w:val="12"/>
        </w:numPr>
        <w:rPr>
          <w:sz w:val="24"/>
          <w:szCs w:val="24"/>
        </w:rPr>
      </w:pPr>
      <w:r w:rsidRPr="0044594A">
        <w:rPr>
          <w:sz w:val="24"/>
          <w:szCs w:val="24"/>
        </w:rPr>
        <w:t>Remember! Empty your rain barrel after each storm so it is ready for the next rainfall.  Full rain barrels can’t capture stormwater!</w:t>
      </w:r>
    </w:p>
    <w:p w:rsidR="00DF197A" w:rsidRPr="0044594A" w:rsidRDefault="00DF197A" w:rsidP="00DF197A">
      <w:pPr>
        <w:rPr>
          <w:b/>
          <w:sz w:val="24"/>
          <w:szCs w:val="24"/>
          <w:u w:val="single"/>
        </w:rPr>
      </w:pPr>
      <w:r w:rsidRPr="0044594A">
        <w:rPr>
          <w:b/>
          <w:sz w:val="24"/>
          <w:szCs w:val="24"/>
          <w:u w:val="single"/>
        </w:rPr>
        <w:t>Winter:</w:t>
      </w:r>
    </w:p>
    <w:p w:rsidR="00DF197A" w:rsidRPr="0044594A" w:rsidRDefault="00DF197A" w:rsidP="00DF197A">
      <w:pPr>
        <w:pStyle w:val="ListParagraph"/>
        <w:numPr>
          <w:ilvl w:val="0"/>
          <w:numId w:val="17"/>
        </w:numPr>
        <w:rPr>
          <w:sz w:val="24"/>
          <w:szCs w:val="24"/>
        </w:rPr>
      </w:pPr>
      <w:r w:rsidRPr="0044594A">
        <w:rPr>
          <w:sz w:val="24"/>
          <w:szCs w:val="24"/>
        </w:rPr>
        <w:t>Before temperatures consistently drop below 32</w:t>
      </w:r>
      <w:r w:rsidRPr="0044594A">
        <w:rPr>
          <w:sz w:val="24"/>
          <w:szCs w:val="24"/>
        </w:rPr>
        <w:sym w:font="Symbol" w:char="F0B0"/>
      </w:r>
      <w:r w:rsidRPr="0044594A">
        <w:rPr>
          <w:sz w:val="24"/>
          <w:szCs w:val="24"/>
        </w:rPr>
        <w:t>F, disconnect your rain barrel from your downspout. First, drain your barrel by opening the spigot at the bottom.</w:t>
      </w:r>
    </w:p>
    <w:p w:rsidR="00DF197A" w:rsidRPr="0044594A" w:rsidRDefault="00DF197A" w:rsidP="00DF197A">
      <w:pPr>
        <w:pStyle w:val="ListParagraph"/>
        <w:numPr>
          <w:ilvl w:val="0"/>
          <w:numId w:val="17"/>
        </w:numPr>
        <w:rPr>
          <w:sz w:val="24"/>
          <w:szCs w:val="24"/>
        </w:rPr>
      </w:pPr>
      <w:r w:rsidRPr="0044594A">
        <w:rPr>
          <w:sz w:val="24"/>
          <w:szCs w:val="24"/>
        </w:rPr>
        <w:t>Next, use a Phillips head screw driver to remove the two screws connecting the downspout diverter to the downspout. Pull out the diverter and replace with the rubber winter cap that was provided during the installation. Screw in the cap using the same two screws you removed from the downspout diverter.</w:t>
      </w:r>
    </w:p>
    <w:p w:rsidR="00DF197A" w:rsidRPr="0044594A" w:rsidRDefault="00DF197A" w:rsidP="00DF197A">
      <w:pPr>
        <w:pStyle w:val="ListParagraph"/>
        <w:numPr>
          <w:ilvl w:val="0"/>
          <w:numId w:val="17"/>
        </w:numPr>
        <w:rPr>
          <w:sz w:val="24"/>
          <w:szCs w:val="24"/>
        </w:rPr>
      </w:pPr>
      <w:r w:rsidRPr="0044594A">
        <w:rPr>
          <w:sz w:val="24"/>
          <w:szCs w:val="24"/>
        </w:rPr>
        <w:t>Store the accordion tube and downspout diverter in a safe place until spring (they can also be left attached to the barrel itself)</w:t>
      </w:r>
    </w:p>
    <w:p w:rsidR="00DF197A" w:rsidRPr="0044594A" w:rsidRDefault="00DF197A" w:rsidP="00DF197A">
      <w:pPr>
        <w:rPr>
          <w:b/>
          <w:sz w:val="24"/>
          <w:szCs w:val="24"/>
          <w:u w:val="single"/>
        </w:rPr>
      </w:pPr>
      <w:r w:rsidRPr="0044594A">
        <w:rPr>
          <w:b/>
          <w:sz w:val="24"/>
          <w:szCs w:val="24"/>
          <w:u w:val="single"/>
        </w:rPr>
        <w:t>Spring:</w:t>
      </w:r>
    </w:p>
    <w:p w:rsidR="00DF197A" w:rsidRPr="0044594A" w:rsidRDefault="00DF197A" w:rsidP="00DF197A">
      <w:pPr>
        <w:pStyle w:val="ListParagraph"/>
        <w:numPr>
          <w:ilvl w:val="0"/>
          <w:numId w:val="19"/>
        </w:numPr>
        <w:rPr>
          <w:sz w:val="24"/>
          <w:szCs w:val="24"/>
        </w:rPr>
      </w:pPr>
      <w:r w:rsidRPr="0044594A">
        <w:rPr>
          <w:sz w:val="24"/>
          <w:szCs w:val="24"/>
        </w:rPr>
        <w:t>Once temperatures stop dropping below 32</w:t>
      </w:r>
      <w:r w:rsidRPr="0044594A">
        <w:rPr>
          <w:sz w:val="24"/>
          <w:szCs w:val="24"/>
        </w:rPr>
        <w:sym w:font="Symbol" w:char="F0B0"/>
      </w:r>
      <w:r w:rsidRPr="0044594A">
        <w:rPr>
          <w:sz w:val="24"/>
          <w:szCs w:val="24"/>
        </w:rPr>
        <w:t xml:space="preserve">, it’s time to reconnect your rain barrel. </w:t>
      </w:r>
    </w:p>
    <w:p w:rsidR="00DF197A" w:rsidRPr="0044594A" w:rsidRDefault="00DF197A" w:rsidP="00DF197A">
      <w:pPr>
        <w:pStyle w:val="ListParagraph"/>
        <w:numPr>
          <w:ilvl w:val="0"/>
          <w:numId w:val="19"/>
        </w:numPr>
        <w:rPr>
          <w:sz w:val="24"/>
          <w:szCs w:val="24"/>
        </w:rPr>
      </w:pPr>
      <w:r w:rsidRPr="0044594A">
        <w:rPr>
          <w:sz w:val="24"/>
          <w:szCs w:val="24"/>
        </w:rPr>
        <w:t>Use a Phillips head screw driver to remove the two screws holding the rubber winter cap into the downspout. Remove the winter cap and store in a safe place for next winter.</w:t>
      </w:r>
    </w:p>
    <w:p w:rsidR="008720A8" w:rsidRDefault="00DF197A" w:rsidP="00DF197A">
      <w:pPr>
        <w:pStyle w:val="ListParagraph"/>
        <w:numPr>
          <w:ilvl w:val="0"/>
          <w:numId w:val="19"/>
        </w:numPr>
        <w:rPr>
          <w:sz w:val="24"/>
          <w:szCs w:val="24"/>
        </w:rPr>
      </w:pPr>
      <w:r w:rsidRPr="0044594A">
        <w:rPr>
          <w:sz w:val="24"/>
          <w:szCs w:val="24"/>
        </w:rPr>
        <w:t xml:space="preserve">Attach the downspout diverter to the downspout with the same screws and to the rain barrel. The accordion tube should fit snugly into the downspout diverter and also into </w:t>
      </w:r>
    </w:p>
    <w:p w:rsidR="00DF197A" w:rsidRPr="0044594A" w:rsidRDefault="00C04CF7" w:rsidP="00DF197A">
      <w:pPr>
        <w:pStyle w:val="ListParagraph"/>
        <w:numPr>
          <w:ilvl w:val="0"/>
          <w:numId w:val="19"/>
        </w:numPr>
        <w:rPr>
          <w:sz w:val="24"/>
          <w:szCs w:val="24"/>
        </w:rPr>
      </w:pPr>
      <w:r w:rsidRPr="0044594A">
        <w:rPr>
          <w:sz w:val="24"/>
          <w:szCs w:val="24"/>
        </w:rPr>
        <w:lastRenderedPageBreak/>
        <w:t>The</w:t>
      </w:r>
      <w:r w:rsidR="00DF197A" w:rsidRPr="0044594A">
        <w:rPr>
          <w:sz w:val="24"/>
          <w:szCs w:val="24"/>
        </w:rPr>
        <w:t xml:space="preserve"> rubber gasket on the side of your barrel near the top (no screws required to attach the tube to the barrel.)</w:t>
      </w:r>
      <w:bookmarkStart w:id="0" w:name="_GoBack"/>
      <w:bookmarkEnd w:id="0"/>
      <w:r w:rsidR="00DF197A" w:rsidRPr="0044594A">
        <w:rPr>
          <w:sz w:val="24"/>
          <w:szCs w:val="24"/>
        </w:rPr>
        <w:t xml:space="preserve"> </w:t>
      </w:r>
    </w:p>
    <w:p w:rsidR="00DF197A" w:rsidRPr="0044594A" w:rsidRDefault="00DF197A" w:rsidP="00DF197A">
      <w:pPr>
        <w:pStyle w:val="ListParagraph"/>
        <w:numPr>
          <w:ilvl w:val="0"/>
          <w:numId w:val="19"/>
        </w:numPr>
        <w:rPr>
          <w:sz w:val="24"/>
          <w:szCs w:val="24"/>
        </w:rPr>
      </w:pPr>
      <w:r w:rsidRPr="0044594A">
        <w:rPr>
          <w:sz w:val="24"/>
          <w:szCs w:val="24"/>
        </w:rPr>
        <w:t>Make sure the barrel sits firmly on the ground or on your base.</w:t>
      </w:r>
    </w:p>
    <w:p w:rsidR="00DF197A" w:rsidRPr="0044594A" w:rsidRDefault="00DF197A" w:rsidP="00DF197A">
      <w:pPr>
        <w:pStyle w:val="ListParagraph"/>
        <w:numPr>
          <w:ilvl w:val="0"/>
          <w:numId w:val="19"/>
        </w:numPr>
        <w:rPr>
          <w:sz w:val="24"/>
          <w:szCs w:val="24"/>
        </w:rPr>
      </w:pPr>
      <w:r w:rsidRPr="0044594A">
        <w:rPr>
          <w:sz w:val="24"/>
          <w:szCs w:val="24"/>
        </w:rPr>
        <w:t xml:space="preserve">Check the rain barrel after the first storm to make sure it filled properly. When the storm is over, don’t forget to empty your barrel! </w:t>
      </w:r>
    </w:p>
    <w:p w:rsidR="00DF197A" w:rsidRPr="0044594A" w:rsidRDefault="00DF197A" w:rsidP="00DF197A">
      <w:pPr>
        <w:pStyle w:val="ListParagraph"/>
        <w:numPr>
          <w:ilvl w:val="0"/>
          <w:numId w:val="19"/>
        </w:numPr>
        <w:rPr>
          <w:sz w:val="24"/>
          <w:szCs w:val="24"/>
        </w:rPr>
      </w:pPr>
      <w:r w:rsidRPr="0044594A">
        <w:rPr>
          <w:sz w:val="24"/>
          <w:szCs w:val="24"/>
        </w:rPr>
        <w:t>Spring is also a great time for arts and crafts.  Be creative by painting or decorating your rain barrel.  Great weekend activity for kids!</w:t>
      </w:r>
    </w:p>
    <w:p w:rsidR="00DF197A" w:rsidRDefault="00DF197A" w:rsidP="00DF197A"/>
    <w:p w:rsidR="00DF197A" w:rsidRDefault="00DF197A" w:rsidP="008707F6">
      <w:pPr>
        <w:spacing w:before="120" w:after="100" w:afterAutospacing="1" w:line="240" w:lineRule="auto"/>
        <w:ind w:left="720"/>
        <w:rPr>
          <w:sz w:val="24"/>
        </w:rPr>
      </w:pPr>
    </w:p>
    <w:p w:rsidR="00DF197A" w:rsidRPr="006A383D" w:rsidRDefault="00DF197A" w:rsidP="008707F6">
      <w:pPr>
        <w:spacing w:before="120" w:after="100" w:afterAutospacing="1" w:line="240" w:lineRule="auto"/>
        <w:ind w:left="720"/>
        <w:rPr>
          <w:sz w:val="24"/>
        </w:rPr>
      </w:pPr>
    </w:p>
    <w:sectPr w:rsidR="00DF197A" w:rsidRPr="006A383D" w:rsidSect="00BA521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B7F" w:rsidRDefault="00EA3B7F" w:rsidP="006A383D">
      <w:pPr>
        <w:spacing w:after="0" w:line="240" w:lineRule="auto"/>
      </w:pPr>
      <w:r>
        <w:separator/>
      </w:r>
    </w:p>
  </w:endnote>
  <w:endnote w:type="continuationSeparator" w:id="0">
    <w:p w:rsidR="00EA3B7F" w:rsidRDefault="00EA3B7F" w:rsidP="006A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A8" w:rsidRDefault="008720A8">
    <w:pPr>
      <w:pStyle w:val="Footer"/>
    </w:pPr>
    <w:r>
      <w:tab/>
      <w:t xml:space="preserve">                                                                                                                                                     (Continued)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B7F" w:rsidRDefault="00EA3B7F" w:rsidP="006A383D">
      <w:pPr>
        <w:spacing w:after="0" w:line="240" w:lineRule="auto"/>
      </w:pPr>
      <w:r>
        <w:separator/>
      </w:r>
    </w:p>
  </w:footnote>
  <w:footnote w:type="continuationSeparator" w:id="0">
    <w:p w:rsidR="00EA3B7F" w:rsidRDefault="00EA3B7F" w:rsidP="006A38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4E6E"/>
    <w:multiLevelType w:val="hybridMultilevel"/>
    <w:tmpl w:val="2924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F56E0"/>
    <w:multiLevelType w:val="hybridMultilevel"/>
    <w:tmpl w:val="2C98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C514F"/>
    <w:multiLevelType w:val="multilevel"/>
    <w:tmpl w:val="D980AEE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814AB"/>
    <w:multiLevelType w:val="hybridMultilevel"/>
    <w:tmpl w:val="4F4696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54708"/>
    <w:multiLevelType w:val="hybridMultilevel"/>
    <w:tmpl w:val="873A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94B4F"/>
    <w:multiLevelType w:val="hybridMultilevel"/>
    <w:tmpl w:val="8FE6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BA3537"/>
    <w:multiLevelType w:val="hybridMultilevel"/>
    <w:tmpl w:val="5B903EC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576F70"/>
    <w:multiLevelType w:val="hybridMultilevel"/>
    <w:tmpl w:val="D68C43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0F16E6"/>
    <w:multiLevelType w:val="hybridMultilevel"/>
    <w:tmpl w:val="6040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2D488E"/>
    <w:multiLevelType w:val="hybridMultilevel"/>
    <w:tmpl w:val="86D8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D70129"/>
    <w:multiLevelType w:val="hybridMultilevel"/>
    <w:tmpl w:val="5EB47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21B76"/>
    <w:multiLevelType w:val="hybridMultilevel"/>
    <w:tmpl w:val="761479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1E161E"/>
    <w:multiLevelType w:val="hybridMultilevel"/>
    <w:tmpl w:val="465807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5843541"/>
    <w:multiLevelType w:val="hybridMultilevel"/>
    <w:tmpl w:val="7F4E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597173"/>
    <w:multiLevelType w:val="hybridMultilevel"/>
    <w:tmpl w:val="29D8A7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AF1D7D"/>
    <w:multiLevelType w:val="hybridMultilevel"/>
    <w:tmpl w:val="E460EAF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D7311D"/>
    <w:multiLevelType w:val="hybridMultilevel"/>
    <w:tmpl w:val="E0CA4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184DB1"/>
    <w:multiLevelType w:val="hybridMultilevel"/>
    <w:tmpl w:val="9254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1652FF"/>
    <w:multiLevelType w:val="hybridMultilevel"/>
    <w:tmpl w:val="6C4A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4"/>
  </w:num>
  <w:num w:numId="5">
    <w:abstractNumId w:val="18"/>
  </w:num>
  <w:num w:numId="6">
    <w:abstractNumId w:val="0"/>
  </w:num>
  <w:num w:numId="7">
    <w:abstractNumId w:val="1"/>
  </w:num>
  <w:num w:numId="8">
    <w:abstractNumId w:val="16"/>
  </w:num>
  <w:num w:numId="9">
    <w:abstractNumId w:val="2"/>
  </w:num>
  <w:num w:numId="10">
    <w:abstractNumId w:val="15"/>
  </w:num>
  <w:num w:numId="11">
    <w:abstractNumId w:val="9"/>
  </w:num>
  <w:num w:numId="12">
    <w:abstractNumId w:val="11"/>
  </w:num>
  <w:num w:numId="13">
    <w:abstractNumId w:val="6"/>
  </w:num>
  <w:num w:numId="14">
    <w:abstractNumId w:val="12"/>
  </w:num>
  <w:num w:numId="15">
    <w:abstractNumId w:val="3"/>
  </w:num>
  <w:num w:numId="16">
    <w:abstractNumId w:val="13"/>
  </w:num>
  <w:num w:numId="17">
    <w:abstractNumId w:val="14"/>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C9"/>
    <w:rsid w:val="00050FBE"/>
    <w:rsid w:val="000826C2"/>
    <w:rsid w:val="000975E7"/>
    <w:rsid w:val="00133DAE"/>
    <w:rsid w:val="00170769"/>
    <w:rsid w:val="002012F1"/>
    <w:rsid w:val="0021213D"/>
    <w:rsid w:val="00213E22"/>
    <w:rsid w:val="00223574"/>
    <w:rsid w:val="00293C68"/>
    <w:rsid w:val="00362D21"/>
    <w:rsid w:val="003B7B79"/>
    <w:rsid w:val="003D0B7C"/>
    <w:rsid w:val="004430CF"/>
    <w:rsid w:val="0044594A"/>
    <w:rsid w:val="0045010B"/>
    <w:rsid w:val="0047380A"/>
    <w:rsid w:val="00511741"/>
    <w:rsid w:val="00525C54"/>
    <w:rsid w:val="00567C17"/>
    <w:rsid w:val="00601DC6"/>
    <w:rsid w:val="00625DA9"/>
    <w:rsid w:val="006A383D"/>
    <w:rsid w:val="00753CC9"/>
    <w:rsid w:val="007F5CA9"/>
    <w:rsid w:val="0082497F"/>
    <w:rsid w:val="008425B4"/>
    <w:rsid w:val="008425DA"/>
    <w:rsid w:val="008707F6"/>
    <w:rsid w:val="008720A8"/>
    <w:rsid w:val="008C574C"/>
    <w:rsid w:val="008F4236"/>
    <w:rsid w:val="00915BFC"/>
    <w:rsid w:val="00940CD5"/>
    <w:rsid w:val="009919A3"/>
    <w:rsid w:val="00A40F19"/>
    <w:rsid w:val="00A43EC6"/>
    <w:rsid w:val="00AE1EDB"/>
    <w:rsid w:val="00B02B47"/>
    <w:rsid w:val="00B04152"/>
    <w:rsid w:val="00B211AE"/>
    <w:rsid w:val="00B55FF3"/>
    <w:rsid w:val="00B62B9A"/>
    <w:rsid w:val="00B960D9"/>
    <w:rsid w:val="00B96A6E"/>
    <w:rsid w:val="00BA5215"/>
    <w:rsid w:val="00C04CF7"/>
    <w:rsid w:val="00C26A51"/>
    <w:rsid w:val="00C8212F"/>
    <w:rsid w:val="00C82A8A"/>
    <w:rsid w:val="00CD4965"/>
    <w:rsid w:val="00CD7DE5"/>
    <w:rsid w:val="00D15D12"/>
    <w:rsid w:val="00DB2543"/>
    <w:rsid w:val="00DF197A"/>
    <w:rsid w:val="00E05EC4"/>
    <w:rsid w:val="00E4530F"/>
    <w:rsid w:val="00EA3B7F"/>
    <w:rsid w:val="00F13842"/>
    <w:rsid w:val="00FC4128"/>
    <w:rsid w:val="00FC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CC9"/>
    <w:pPr>
      <w:ind w:left="720"/>
      <w:contextualSpacing/>
    </w:pPr>
  </w:style>
  <w:style w:type="table" w:styleId="TableGrid">
    <w:name w:val="Table Grid"/>
    <w:basedOn w:val="TableNormal"/>
    <w:uiPriority w:val="59"/>
    <w:rsid w:val="00753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2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543"/>
    <w:rPr>
      <w:rFonts w:ascii="Tahoma" w:hAnsi="Tahoma" w:cs="Tahoma"/>
      <w:sz w:val="16"/>
      <w:szCs w:val="16"/>
    </w:rPr>
  </w:style>
  <w:style w:type="paragraph" w:styleId="Header">
    <w:name w:val="header"/>
    <w:basedOn w:val="Normal"/>
    <w:link w:val="HeaderChar"/>
    <w:uiPriority w:val="99"/>
    <w:unhideWhenUsed/>
    <w:rsid w:val="006A3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83D"/>
  </w:style>
  <w:style w:type="paragraph" w:styleId="Footer">
    <w:name w:val="footer"/>
    <w:basedOn w:val="Normal"/>
    <w:link w:val="FooterChar"/>
    <w:uiPriority w:val="99"/>
    <w:unhideWhenUsed/>
    <w:rsid w:val="006A3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83D"/>
  </w:style>
  <w:style w:type="character" w:styleId="Hyperlink">
    <w:name w:val="Hyperlink"/>
    <w:basedOn w:val="DefaultParagraphFont"/>
    <w:uiPriority w:val="99"/>
    <w:unhideWhenUsed/>
    <w:rsid w:val="006A38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CC9"/>
    <w:pPr>
      <w:ind w:left="720"/>
      <w:contextualSpacing/>
    </w:pPr>
  </w:style>
  <w:style w:type="table" w:styleId="TableGrid">
    <w:name w:val="Table Grid"/>
    <w:basedOn w:val="TableNormal"/>
    <w:uiPriority w:val="59"/>
    <w:rsid w:val="00753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2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543"/>
    <w:rPr>
      <w:rFonts w:ascii="Tahoma" w:hAnsi="Tahoma" w:cs="Tahoma"/>
      <w:sz w:val="16"/>
      <w:szCs w:val="16"/>
    </w:rPr>
  </w:style>
  <w:style w:type="paragraph" w:styleId="Header">
    <w:name w:val="header"/>
    <w:basedOn w:val="Normal"/>
    <w:link w:val="HeaderChar"/>
    <w:uiPriority w:val="99"/>
    <w:unhideWhenUsed/>
    <w:rsid w:val="006A3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83D"/>
  </w:style>
  <w:style w:type="paragraph" w:styleId="Footer">
    <w:name w:val="footer"/>
    <w:basedOn w:val="Normal"/>
    <w:link w:val="FooterChar"/>
    <w:uiPriority w:val="99"/>
    <w:unhideWhenUsed/>
    <w:rsid w:val="006A3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83D"/>
  </w:style>
  <w:style w:type="character" w:styleId="Hyperlink">
    <w:name w:val="Hyperlink"/>
    <w:basedOn w:val="DefaultParagraphFont"/>
    <w:uiPriority w:val="99"/>
    <w:unhideWhenUsed/>
    <w:rsid w:val="006A38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21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Popkin</dc:creator>
  <cp:lastModifiedBy>Jeanne Waldowski</cp:lastModifiedBy>
  <cp:revision>17</cp:revision>
  <cp:lastPrinted>2016-11-02T14:37:00Z</cp:lastPrinted>
  <dcterms:created xsi:type="dcterms:W3CDTF">2016-10-21T18:55:00Z</dcterms:created>
  <dcterms:modified xsi:type="dcterms:W3CDTF">2016-11-02T14:37:00Z</dcterms:modified>
</cp:coreProperties>
</file>