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65" w:rsidRPr="00153DF2" w:rsidRDefault="00D03FAA" w:rsidP="00F64C65">
      <w:pPr>
        <w:spacing w:line="240" w:lineRule="auto"/>
        <w:rPr>
          <w:sz w:val="80"/>
          <w:szCs w:val="80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3360" behindDoc="1" locked="0" layoutInCell="1" allowOverlap="1" wp14:anchorId="56685E04" wp14:editId="7CEBABF2">
            <wp:simplePos x="0" y="0"/>
            <wp:positionH relativeFrom="column">
              <wp:posOffset>-219075</wp:posOffset>
            </wp:positionH>
            <wp:positionV relativeFrom="paragraph">
              <wp:posOffset>133350</wp:posOffset>
            </wp:positionV>
            <wp:extent cx="2057400" cy="1106170"/>
            <wp:effectExtent l="0" t="0" r="0" b="0"/>
            <wp:wrapTight wrapText="bothSides">
              <wp:wrapPolygon edited="0">
                <wp:start x="11400" y="1116"/>
                <wp:lineTo x="5400" y="4092"/>
                <wp:lineTo x="3200" y="5580"/>
                <wp:lineTo x="2000" y="13763"/>
                <wp:lineTo x="1000" y="14507"/>
                <wp:lineTo x="1600" y="19715"/>
                <wp:lineTo x="19000" y="19715"/>
                <wp:lineTo x="19200" y="13763"/>
                <wp:lineTo x="21400" y="7068"/>
                <wp:lineTo x="12600" y="1116"/>
                <wp:lineTo x="11400" y="11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Check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1.75pt;margin-top:70.5pt;width:3in;height:34.5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">
              <w:txbxContent>
                <w:p w:rsidR="009E4140" w:rsidRDefault="009E4140">
                  <w:r w:rsidRPr="00F64C65">
                    <w:rPr>
                      <w:b/>
                      <w:color w:val="365F91" w:themeColor="accent1" w:themeShade="BF"/>
                      <w:sz w:val="40"/>
                      <w:szCs w:val="40"/>
                    </w:rPr>
                    <w:t>MAINTENANCE GUIDE</w:t>
                  </w:r>
                  <w:r w:rsidRPr="00F64C65">
                    <w:rPr>
                      <w:b/>
                      <w:sz w:val="40"/>
                      <w:szCs w:val="40"/>
                    </w:rPr>
                    <w:br w:type="textWrapping" w:clear="all"/>
                  </w:r>
                </w:p>
              </w:txbxContent>
            </v:textbox>
          </v:shape>
        </w:pict>
      </w:r>
      <w:r>
        <w:rPr>
          <w:b/>
          <w:color w:val="365F91" w:themeColor="accent1" w:themeShade="BF"/>
          <w:sz w:val="16"/>
          <w:szCs w:val="16"/>
        </w:rPr>
        <w:br/>
      </w:r>
      <w:r>
        <w:rPr>
          <w:b/>
          <w:color w:val="365F91" w:themeColor="accent1" w:themeShade="BF"/>
          <w:sz w:val="16"/>
          <w:szCs w:val="16"/>
        </w:rPr>
        <w:br/>
        <w:t xml:space="preserve">   </w:t>
      </w:r>
      <w:r>
        <w:rPr>
          <w:b/>
          <w:color w:val="365F91" w:themeColor="accent1" w:themeShade="BF"/>
          <w:sz w:val="16"/>
          <w:szCs w:val="16"/>
        </w:rPr>
        <w:br/>
      </w:r>
      <w:r>
        <w:rPr>
          <w:b/>
          <w:color w:val="365F91" w:themeColor="accent1" w:themeShade="BF"/>
          <w:sz w:val="96"/>
          <w:szCs w:val="96"/>
        </w:rPr>
        <w:t xml:space="preserve">  </w:t>
      </w:r>
      <w:r w:rsidR="00F64C65" w:rsidRPr="00153DF2">
        <w:rPr>
          <w:b/>
          <w:color w:val="365F91" w:themeColor="accent1" w:themeShade="BF"/>
          <w:sz w:val="80"/>
          <w:szCs w:val="80"/>
        </w:rPr>
        <w:t>Rain Garden</w:t>
      </w:r>
    </w:p>
    <w:p w:rsidR="00DB2543" w:rsidRPr="00F64C65" w:rsidRDefault="00107B55" w:rsidP="00F64C65">
      <w:pPr>
        <w:spacing w:line="240" w:lineRule="auto"/>
        <w:rPr>
          <w:b/>
          <w:color w:val="365F91" w:themeColor="accent1" w:themeShade="BF"/>
          <w:sz w:val="40"/>
          <w:szCs w:val="40"/>
        </w:rPr>
      </w:pPr>
      <w:r>
        <w:rPr>
          <w:noProof/>
        </w:rPr>
        <w:pict>
          <v:shape id="_x0000_s1028" type="#_x0000_t202" style="position:absolute;margin-left:-182.2pt;margin-top:28.1pt;width:774.7pt;height:38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color="#1f497d [3215]" stroked="f">
            <v:textbox style="mso-next-textbox:#_x0000_s1028">
              <w:txbxContent>
                <w:p w:rsidR="00F00E48" w:rsidRPr="00F00E48" w:rsidRDefault="00F00E48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  <w:r w:rsidR="00C26392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2158F63" wp14:editId="202ABCF5">
                        <wp:extent cx="1150620" cy="472440"/>
                        <wp:effectExtent l="0" t="0" r="0" b="0"/>
                        <wp:docPr id="2" name="Picture 2" descr="Z:\Graphic Design Originals\Reference Materials\Philadelphia Water Logos and Brand Assets\Philadelphia_Water_Logos\Philadelphia Water Logos\1.5-1.75 Inches\WATER_White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Graphic Design Originals\Reference Materials\Philadelphia Water Logos and Brand Assets\Philadelphia_Water_Logos\Philadelphia Water Logos\1.5-1.75 Inches\WATER_White_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4C65" w:rsidRPr="00F64C65">
        <w:rPr>
          <w:b/>
          <w:color w:val="365F91" w:themeColor="accent1" w:themeShade="BF"/>
          <w:sz w:val="48"/>
          <w:szCs w:val="48"/>
        </w:rPr>
        <w:t xml:space="preserve">            </w:t>
      </w:r>
    </w:p>
    <w:p w:rsidR="00F64C65" w:rsidRDefault="00107B55" w:rsidP="00753CC9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pict>
          <v:shape id="_x0000_s1031" type="#_x0000_t202" style="position:absolute;left:0;text-align:left;margin-left:323.95pt;margin-top:2pt;width:232.2pt;height:30.6pt;z-index:251662336" fillcolor="#1f497d [3215]" stroked="f">
            <v:textbox>
              <w:txbxContent>
                <w:p w:rsidR="00C26392" w:rsidRPr="00C26392" w:rsidRDefault="00C26392" w:rsidP="00C26392">
                  <w:pPr>
                    <w:rPr>
                      <w:rFonts w:eastAsiaTheme="minorEastAsia"/>
                      <w:color w:val="FFFFFF" w:themeColor="background1"/>
                      <w:sz w:val="32"/>
                      <w:szCs w:val="32"/>
                    </w:rPr>
                  </w:pPr>
                  <w:r w:rsidRPr="00C26392">
                    <w:rPr>
                      <w:rFonts w:eastAsiaTheme="minorEastAsia"/>
                      <w:color w:val="FFFFFF" w:themeColor="background1"/>
                      <w:sz w:val="32"/>
                      <w:szCs w:val="32"/>
                    </w:rPr>
                    <w:t>phillywatersheds.org/raincheck</w:t>
                  </w:r>
                </w:p>
                <w:p w:rsidR="00C26392" w:rsidRDefault="00C26392"/>
              </w:txbxContent>
            </v:textbox>
          </v:shape>
        </w:pict>
      </w:r>
    </w:p>
    <w:p w:rsidR="00D03FAA" w:rsidRDefault="00D03FAA" w:rsidP="00C26392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D03FAA" w:rsidRDefault="00F64C65" w:rsidP="00D03FAA">
      <w:pPr>
        <w:jc w:val="center"/>
        <w:rPr>
          <w:b/>
          <w:color w:val="365F91" w:themeColor="accent1" w:themeShade="BF"/>
          <w:sz w:val="40"/>
          <w:szCs w:val="40"/>
        </w:rPr>
      </w:pPr>
      <w:r w:rsidRPr="00F64C65">
        <w:rPr>
          <w:b/>
          <w:color w:val="365F91" w:themeColor="accent1" w:themeShade="BF"/>
          <w:sz w:val="40"/>
          <w:szCs w:val="40"/>
        </w:rPr>
        <w:t>General Maintenance Checklist</w:t>
      </w:r>
    </w:p>
    <w:p w:rsidR="00F2276B" w:rsidRPr="00F2276B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Water plants 2-3 times per week for first growing season.</w:t>
      </w:r>
    </w:p>
    <w:p w:rsidR="009E4140" w:rsidRPr="00D03FAA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Water plants weekly during dry periods after first growing season.</w:t>
      </w:r>
      <w:r w:rsidR="00D03FAA">
        <w:rPr>
          <w:sz w:val="24"/>
          <w:szCs w:val="24"/>
        </w:rPr>
        <w:t xml:space="preserve"> </w:t>
      </w:r>
      <w:r w:rsidRPr="00D03FAA">
        <w:rPr>
          <w:sz w:val="24"/>
          <w:szCs w:val="24"/>
        </w:rPr>
        <w:t>Deep, infrequent watering is preferabl</w:t>
      </w:r>
      <w:r w:rsidR="00D03FAA">
        <w:rPr>
          <w:sz w:val="24"/>
          <w:szCs w:val="24"/>
        </w:rPr>
        <w:t>e to shallow, frequent watering.</w:t>
      </w:r>
      <w:r w:rsidRPr="00D03FAA">
        <w:rPr>
          <w:sz w:val="24"/>
          <w:szCs w:val="24"/>
        </w:rPr>
        <w:t xml:space="preserve"> 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After</w:t>
      </w:r>
      <w:r w:rsidR="00D03FAA">
        <w:rPr>
          <w:sz w:val="24"/>
          <w:szCs w:val="24"/>
        </w:rPr>
        <w:t xml:space="preserve"> the</w:t>
      </w:r>
      <w:r w:rsidRPr="009E4140">
        <w:rPr>
          <w:sz w:val="24"/>
          <w:szCs w:val="24"/>
        </w:rPr>
        <w:t xml:space="preserve"> first growing season,</w:t>
      </w:r>
      <w:r w:rsidR="00D03FAA">
        <w:rPr>
          <w:sz w:val="24"/>
          <w:szCs w:val="24"/>
        </w:rPr>
        <w:t xml:space="preserve"> the</w:t>
      </w:r>
      <w:r w:rsidRPr="009E4140">
        <w:rPr>
          <w:sz w:val="24"/>
          <w:szCs w:val="24"/>
        </w:rPr>
        <w:t xml:space="preserve"> rain garden can be watered less frequently (only during extended dry periods).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If plants start to wilt, this is most likely an indication they are not getting enough water.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Remove weeds from rain garden (every 1-2 weeks during first growing season, as needed for rest of year).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As plants grow to surpass weeds, weeding can be performed less frequently (every 3-4 months by third year).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Add mulch every spring to maintain a 3-inch layer of in the rain garden.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Each spring, prune dead vegetation, deadhead flowers, and cut back tattered or unwieldy plants.</w:t>
      </w:r>
    </w:p>
    <w:p w:rsidR="00633EF3" w:rsidRDefault="009E4140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633EF3">
        <w:rPr>
          <w:sz w:val="24"/>
          <w:szCs w:val="24"/>
        </w:rPr>
        <w:t>Remove or replace ve</w:t>
      </w:r>
      <w:r w:rsidR="00C06073" w:rsidRPr="00633EF3">
        <w:rPr>
          <w:sz w:val="24"/>
          <w:szCs w:val="24"/>
        </w:rPr>
        <w:t>getation that is not thriving and c</w:t>
      </w:r>
      <w:r w:rsidRPr="00633EF3">
        <w:rPr>
          <w:sz w:val="24"/>
          <w:szCs w:val="24"/>
        </w:rPr>
        <w:t xml:space="preserve">onsider planting more of </w:t>
      </w:r>
      <w:r w:rsidR="00C06073" w:rsidRPr="00633EF3">
        <w:rPr>
          <w:sz w:val="24"/>
          <w:szCs w:val="24"/>
        </w:rPr>
        <w:t>a</w:t>
      </w:r>
      <w:r w:rsidRPr="00633EF3">
        <w:rPr>
          <w:sz w:val="24"/>
          <w:szCs w:val="24"/>
        </w:rPr>
        <w:t xml:space="preserve"> species</w:t>
      </w:r>
      <w:r w:rsidR="00C06073" w:rsidRPr="00633EF3">
        <w:rPr>
          <w:sz w:val="24"/>
          <w:szCs w:val="24"/>
        </w:rPr>
        <w:t xml:space="preserve"> that is performing well</w:t>
      </w:r>
      <w:r w:rsidRPr="00633EF3">
        <w:rPr>
          <w:sz w:val="24"/>
          <w:szCs w:val="24"/>
        </w:rPr>
        <w:t>.</w:t>
      </w:r>
      <w:r w:rsidR="00C06073" w:rsidRPr="00633EF3">
        <w:rPr>
          <w:sz w:val="24"/>
          <w:szCs w:val="24"/>
        </w:rPr>
        <w:t xml:space="preserve"> For replacement plants, ask your local garden center for native, d</w:t>
      </w:r>
      <w:r w:rsidR="00A3442F" w:rsidRPr="00633EF3">
        <w:rPr>
          <w:sz w:val="24"/>
          <w:szCs w:val="24"/>
        </w:rPr>
        <w:t>r</w:t>
      </w:r>
      <w:r w:rsidR="00C06073" w:rsidRPr="00633EF3">
        <w:rPr>
          <w:sz w:val="24"/>
          <w:szCs w:val="24"/>
        </w:rPr>
        <w:t>ough</w:t>
      </w:r>
      <w:r w:rsidR="00CB1971" w:rsidRPr="00633EF3">
        <w:rPr>
          <w:sz w:val="24"/>
          <w:szCs w:val="24"/>
        </w:rPr>
        <w:t>t-tolerant perennial species.</w:t>
      </w:r>
      <w:r w:rsidR="00633EF3">
        <w:rPr>
          <w:sz w:val="24"/>
          <w:szCs w:val="24"/>
        </w:rPr>
        <w:t xml:space="preserve"> </w:t>
      </w:r>
      <w:r w:rsidR="00CB1971">
        <w:t xml:space="preserve"> </w:t>
      </w:r>
      <w:r w:rsidR="00CB1971" w:rsidRPr="00CB1971">
        <w:rPr>
          <w:sz w:val="24"/>
          <w:szCs w:val="24"/>
        </w:rPr>
        <w:t>A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recommended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species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list</w:t>
      </w:r>
      <w:r w:rsidR="00633EF3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is</w:t>
      </w:r>
      <w:r w:rsidR="00633EF3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available</w:t>
      </w:r>
      <w:r w:rsidR="00633EF3">
        <w:rPr>
          <w:sz w:val="24"/>
          <w:szCs w:val="24"/>
        </w:rPr>
        <w:t xml:space="preserve"> </w:t>
      </w:r>
      <w:r w:rsidRPr="00CB1971">
        <w:rPr>
          <w:sz w:val="24"/>
          <w:szCs w:val="24"/>
        </w:rPr>
        <w:t>at</w:t>
      </w:r>
      <w:r w:rsidR="00633EF3">
        <w:rPr>
          <w:sz w:val="24"/>
          <w:szCs w:val="24"/>
        </w:rPr>
        <w:t>,</w:t>
      </w:r>
      <w:r w:rsidRPr="00CB1971">
        <w:rPr>
          <w:sz w:val="24"/>
          <w:szCs w:val="24"/>
        </w:rPr>
        <w:t xml:space="preserve"> </w:t>
      </w:r>
    </w:p>
    <w:p w:rsidR="00565663" w:rsidRPr="00CB1971" w:rsidRDefault="00107B55" w:rsidP="00633EF3">
      <w:pPr>
        <w:pStyle w:val="ListParagraph"/>
        <w:ind w:right="720"/>
        <w:jc w:val="both"/>
        <w:rPr>
          <w:sz w:val="24"/>
          <w:szCs w:val="24"/>
        </w:rPr>
      </w:pPr>
      <w:hyperlink r:id="rId8" w:history="1">
        <w:r w:rsidR="009E4140" w:rsidRPr="00CB1971">
          <w:rPr>
            <w:rStyle w:val="Hyperlink"/>
            <w:color w:val="auto"/>
            <w:sz w:val="24"/>
            <w:szCs w:val="24"/>
          </w:rPr>
          <w:t>www.phillywatersheds.org/raincheck</w:t>
        </w:r>
      </w:hyperlink>
      <w:r w:rsidR="00CB1971" w:rsidRPr="00CB1971">
        <w:rPr>
          <w:sz w:val="24"/>
          <w:szCs w:val="24"/>
        </w:rPr>
        <w:t>, go</w:t>
      </w:r>
      <w:r w:rsidR="00633EF3">
        <w:rPr>
          <w:sz w:val="24"/>
          <w:szCs w:val="24"/>
        </w:rPr>
        <w:t xml:space="preserve"> </w:t>
      </w:r>
      <w:r w:rsidR="00337297" w:rsidRPr="00CB1971">
        <w:rPr>
          <w:sz w:val="24"/>
          <w:szCs w:val="24"/>
        </w:rPr>
        <w:t xml:space="preserve">to “Contractor’s Resources,” </w:t>
      </w:r>
      <w:r w:rsidR="00565663" w:rsidRPr="00CB1971">
        <w:rPr>
          <w:sz w:val="24"/>
          <w:szCs w:val="24"/>
        </w:rPr>
        <w:t>“</w:t>
      </w:r>
      <w:r w:rsidR="00A3442F" w:rsidRPr="00CB1971">
        <w:rPr>
          <w:rFonts w:cs="Arial"/>
          <w:sz w:val="24"/>
          <w:szCs w:val="24"/>
        </w:rPr>
        <w:t>Plants for Rain Gardens &amp; Downspout Planters</w:t>
      </w:r>
      <w:r w:rsidR="00565663" w:rsidRPr="00CB1971">
        <w:rPr>
          <w:rFonts w:cs="Arial"/>
          <w:sz w:val="24"/>
          <w:szCs w:val="24"/>
          <w:lang w:val="en"/>
        </w:rPr>
        <w:t>.”</w:t>
      </w:r>
    </w:p>
    <w:p w:rsidR="00D03FAA" w:rsidRPr="00CB1971" w:rsidRDefault="00337297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CB1971">
        <w:rPr>
          <w:sz w:val="24"/>
          <w:szCs w:val="24"/>
        </w:rPr>
        <w:t xml:space="preserve">Remove sediment and other debris from rain garden.  Particular attention </w:t>
      </w:r>
      <w:r w:rsidR="00565663" w:rsidRPr="00CB1971">
        <w:rPr>
          <w:sz w:val="24"/>
          <w:szCs w:val="24"/>
        </w:rPr>
        <w:t xml:space="preserve">should be paid to keeping </w:t>
      </w:r>
      <w:r w:rsidRPr="00CB1971">
        <w:rPr>
          <w:sz w:val="24"/>
          <w:szCs w:val="24"/>
        </w:rPr>
        <w:t>the wat</w:t>
      </w:r>
      <w:r w:rsidR="00565663" w:rsidRPr="00CB1971">
        <w:rPr>
          <w:sz w:val="24"/>
          <w:szCs w:val="24"/>
        </w:rPr>
        <w:t>er inlet and overflow locations clear.</w:t>
      </w:r>
    </w:p>
    <w:p w:rsidR="009E4140" w:rsidRPr="00633EF3" w:rsidRDefault="00337297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633EF3">
        <w:rPr>
          <w:sz w:val="24"/>
          <w:szCs w:val="24"/>
        </w:rPr>
        <w:t>If all steps are taken and the rain garden is still not thriving, consider infiltration testing to determine drainage capacity of the soil and/or soil testing to determine correct pH level of soil.  Soil testing kits are sold at most landscaping supply stores and big box home improvement stores.</w:t>
      </w:r>
    </w:p>
    <w:p w:rsidR="00753CC9" w:rsidRPr="00DB2543" w:rsidRDefault="00753CC9" w:rsidP="0055053C">
      <w:pPr>
        <w:rPr>
          <w:sz w:val="24"/>
        </w:rPr>
      </w:pPr>
    </w:p>
    <w:sectPr w:rsidR="00753CC9" w:rsidRPr="00DB2543" w:rsidSect="00DB2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E6E"/>
    <w:multiLevelType w:val="hybridMultilevel"/>
    <w:tmpl w:val="292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6E0"/>
    <w:multiLevelType w:val="hybridMultilevel"/>
    <w:tmpl w:val="2C9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C44"/>
    <w:multiLevelType w:val="hybridMultilevel"/>
    <w:tmpl w:val="9D58D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708"/>
    <w:multiLevelType w:val="hybridMultilevel"/>
    <w:tmpl w:val="873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B4F"/>
    <w:multiLevelType w:val="hybridMultilevel"/>
    <w:tmpl w:val="8FE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16E6"/>
    <w:multiLevelType w:val="hybridMultilevel"/>
    <w:tmpl w:val="604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023E"/>
    <w:multiLevelType w:val="hybridMultilevel"/>
    <w:tmpl w:val="851E3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70129"/>
    <w:multiLevelType w:val="hybridMultilevel"/>
    <w:tmpl w:val="5EB4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8CB"/>
    <w:multiLevelType w:val="hybridMultilevel"/>
    <w:tmpl w:val="720A50A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652FF"/>
    <w:multiLevelType w:val="hybridMultilevel"/>
    <w:tmpl w:val="6C4A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CC9"/>
    <w:rsid w:val="00000CAF"/>
    <w:rsid w:val="00016329"/>
    <w:rsid w:val="00066CB9"/>
    <w:rsid w:val="000975E7"/>
    <w:rsid w:val="00107B55"/>
    <w:rsid w:val="00153DF2"/>
    <w:rsid w:val="0021213D"/>
    <w:rsid w:val="00223574"/>
    <w:rsid w:val="00293C68"/>
    <w:rsid w:val="00337297"/>
    <w:rsid w:val="003B7B79"/>
    <w:rsid w:val="0046264C"/>
    <w:rsid w:val="00511741"/>
    <w:rsid w:val="0055053C"/>
    <w:rsid w:val="00565663"/>
    <w:rsid w:val="00567C17"/>
    <w:rsid w:val="00567C49"/>
    <w:rsid w:val="00633EF3"/>
    <w:rsid w:val="00717693"/>
    <w:rsid w:val="00753CC9"/>
    <w:rsid w:val="008425B4"/>
    <w:rsid w:val="008425DA"/>
    <w:rsid w:val="00852340"/>
    <w:rsid w:val="00992DBD"/>
    <w:rsid w:val="009E4140"/>
    <w:rsid w:val="00A3442F"/>
    <w:rsid w:val="00A40F19"/>
    <w:rsid w:val="00A9507E"/>
    <w:rsid w:val="00B96A6E"/>
    <w:rsid w:val="00C06073"/>
    <w:rsid w:val="00C26392"/>
    <w:rsid w:val="00C26A51"/>
    <w:rsid w:val="00C8212F"/>
    <w:rsid w:val="00CB1971"/>
    <w:rsid w:val="00CD4965"/>
    <w:rsid w:val="00D03FAA"/>
    <w:rsid w:val="00DB2543"/>
    <w:rsid w:val="00E05EC4"/>
    <w:rsid w:val="00ED26A3"/>
    <w:rsid w:val="00F00E48"/>
    <w:rsid w:val="00F13842"/>
    <w:rsid w:val="00F2276B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C9"/>
    <w:pPr>
      <w:ind w:left="720"/>
      <w:contextualSpacing/>
    </w:pPr>
  </w:style>
  <w:style w:type="table" w:styleId="TableGrid">
    <w:name w:val="Table Grid"/>
    <w:basedOn w:val="TableNormal"/>
    <w:uiPriority w:val="59"/>
    <w:rsid w:val="0075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C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ywatersheds.org/rainchec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Popkin</dc:creator>
  <cp:lastModifiedBy>Jeanne Waldowski</cp:lastModifiedBy>
  <cp:revision>25</cp:revision>
  <cp:lastPrinted>2016-11-02T14:38:00Z</cp:lastPrinted>
  <dcterms:created xsi:type="dcterms:W3CDTF">2012-06-25T15:52:00Z</dcterms:created>
  <dcterms:modified xsi:type="dcterms:W3CDTF">2016-11-02T14:38:00Z</dcterms:modified>
</cp:coreProperties>
</file>